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68495" w14:textId="77777777" w:rsidR="00731142" w:rsidRDefault="00815A27">
      <w:pPr>
        <w:pStyle w:val="Heading1"/>
        <w:spacing w:before="0"/>
      </w:pPr>
      <w:r>
        <w:t>TIM 125/225: Management of Technology II: Supply Chain Management</w:t>
      </w:r>
    </w:p>
    <w:p w14:paraId="09791E60" w14:textId="77777777" w:rsidR="00731142" w:rsidRDefault="00815A27">
      <w:pPr>
        <w:pStyle w:val="Heading2"/>
        <w:spacing w:before="0" w:after="0"/>
        <w:rPr>
          <w:b w:val="0"/>
          <w:bCs w:val="0"/>
        </w:rPr>
      </w:pPr>
      <w:r>
        <w:t>Instructor:</w:t>
      </w:r>
      <w:r>
        <w:tab/>
      </w:r>
      <w:r>
        <w:tab/>
      </w:r>
      <w:r>
        <w:rPr>
          <w:b w:val="0"/>
          <w:bCs w:val="0"/>
        </w:rPr>
        <w:t xml:space="preserve">Subhas </w:t>
      </w:r>
      <w:proofErr w:type="spellStart"/>
      <w:r>
        <w:rPr>
          <w:b w:val="0"/>
          <w:bCs w:val="0"/>
        </w:rPr>
        <w:t>Desa</w:t>
      </w:r>
      <w:proofErr w:type="spellEnd"/>
    </w:p>
    <w:p w14:paraId="068EFEFA" w14:textId="77777777" w:rsidR="00731142" w:rsidRDefault="00815A27">
      <w:pPr>
        <w:pStyle w:val="Heading2"/>
        <w:spacing w:before="0" w:after="0"/>
        <w:ind w:left="1440" w:firstLine="720"/>
        <w:rPr>
          <w:b w:val="0"/>
          <w:bCs w:val="0"/>
        </w:rPr>
      </w:pPr>
      <w:r>
        <w:rPr>
          <w:b w:val="0"/>
          <w:bCs w:val="0"/>
        </w:rPr>
        <w:t>Office: E2, Room 561</w:t>
      </w:r>
    </w:p>
    <w:p w14:paraId="36D875D7" w14:textId="77777777" w:rsidR="00731142" w:rsidRDefault="00815A27">
      <w:pPr>
        <w:pStyle w:val="Heading2"/>
        <w:spacing w:before="0" w:after="0"/>
        <w:ind w:left="1440" w:firstLine="720"/>
        <w:rPr>
          <w:b w:val="0"/>
          <w:bCs w:val="0"/>
        </w:rPr>
      </w:pPr>
      <w:r>
        <w:rPr>
          <w:b w:val="0"/>
          <w:bCs w:val="0"/>
        </w:rPr>
        <w:t xml:space="preserve">Phone: 831-459-1641 </w:t>
      </w:r>
    </w:p>
    <w:p w14:paraId="292D9BB6" w14:textId="77777777" w:rsidR="00731142" w:rsidRDefault="00815A27">
      <w:pPr>
        <w:pStyle w:val="Heading2"/>
        <w:spacing w:before="0" w:after="120"/>
        <w:ind w:left="1440" w:firstLine="720"/>
        <w:rPr>
          <w:b w:val="0"/>
          <w:bCs w:val="0"/>
        </w:rPr>
      </w:pPr>
      <w:r>
        <w:rPr>
          <w:b w:val="0"/>
          <w:bCs w:val="0"/>
        </w:rPr>
        <w:t xml:space="preserve">E-mail: sdesa@soe.ucsc.edu </w:t>
      </w:r>
    </w:p>
    <w:p w14:paraId="55BB7074" w14:textId="77777777" w:rsidR="00731142" w:rsidRDefault="00815A27">
      <w:pPr>
        <w:pStyle w:val="BodyText"/>
      </w:pPr>
      <w:r>
        <w:rPr>
          <w:b/>
          <w:bCs/>
        </w:rPr>
        <w:t>Office Hours</w:t>
      </w:r>
      <w:r>
        <w:t xml:space="preserve">: </w:t>
      </w:r>
      <w:r>
        <w:tab/>
        <w:t>Tuesday, 3:30-6:30 PM, Engineering 2, Room 561</w:t>
      </w:r>
    </w:p>
    <w:p w14:paraId="12D5FC18" w14:textId="77777777" w:rsidR="00731142" w:rsidRDefault="00815A27">
      <w:pPr>
        <w:pStyle w:val="BodyText"/>
      </w:pPr>
      <w:r>
        <w:rPr>
          <w:b/>
          <w:bCs/>
        </w:rPr>
        <w:t>Course Time</w:t>
      </w:r>
      <w:r>
        <w:t xml:space="preserve">: </w:t>
      </w:r>
      <w:r>
        <w:tab/>
      </w:r>
      <w:r w:rsidR="00973576">
        <w:t>Tuesday and Thursday, 11:40-1:1</w:t>
      </w:r>
      <w:r>
        <w:t xml:space="preserve">5 PM </w:t>
      </w:r>
    </w:p>
    <w:p w14:paraId="3634D20D" w14:textId="77777777" w:rsidR="00731142" w:rsidRDefault="00815A27">
      <w:pPr>
        <w:pStyle w:val="BodyText"/>
      </w:pPr>
      <w:r>
        <w:rPr>
          <w:b/>
          <w:bCs/>
        </w:rPr>
        <w:t>Course Location</w:t>
      </w:r>
      <w:r>
        <w:t xml:space="preserve">: </w:t>
      </w:r>
      <w:r>
        <w:tab/>
      </w:r>
      <w:proofErr w:type="spellStart"/>
      <w:r>
        <w:t>Kresge</w:t>
      </w:r>
      <w:proofErr w:type="spellEnd"/>
      <w:r>
        <w:t xml:space="preserve"> Classroom 327</w:t>
      </w:r>
    </w:p>
    <w:p w14:paraId="236B1271" w14:textId="77777777" w:rsidR="00731142" w:rsidRDefault="00815A27">
      <w:pPr>
        <w:pStyle w:val="BodyText"/>
      </w:pPr>
      <w:r>
        <w:rPr>
          <w:b/>
          <w:bCs/>
          <w:sz w:val="22"/>
          <w:szCs w:val="22"/>
        </w:rPr>
        <w:t xml:space="preserve">Course Website: </w:t>
      </w:r>
      <w:r>
        <w:rPr>
          <w:b/>
          <w:bCs/>
          <w:sz w:val="22"/>
          <w:szCs w:val="22"/>
        </w:rPr>
        <w:tab/>
      </w:r>
      <w:r w:rsidR="00973576">
        <w:t>https://tim125-winter17</w:t>
      </w:r>
      <w:r>
        <w:t>-01.courses.soe.ucsc.edu/</w:t>
      </w:r>
    </w:p>
    <w:p w14:paraId="5DAF4B19" w14:textId="77777777" w:rsidR="00731142" w:rsidRDefault="00815A27">
      <w:pPr>
        <w:pStyle w:val="BodyText"/>
        <w:spacing w:after="0"/>
        <w:ind w:left="2160" w:hanging="2160"/>
      </w:pPr>
      <w:r>
        <w:rPr>
          <w:b/>
          <w:bCs/>
        </w:rPr>
        <w:t>Teaching Assistant</w:t>
      </w:r>
      <w:r w:rsidR="00973576">
        <w:t xml:space="preserve">: </w:t>
      </w:r>
      <w:r w:rsidR="00973576">
        <w:tab/>
        <w:t>Vijay Muthukumaran</w:t>
      </w:r>
      <w:r>
        <w:t xml:space="preserve"> </w:t>
      </w:r>
    </w:p>
    <w:p w14:paraId="28E0D3F4" w14:textId="77777777" w:rsidR="00731142" w:rsidRDefault="00973576">
      <w:pPr>
        <w:pStyle w:val="BodyText"/>
        <w:spacing w:after="0"/>
        <w:ind w:left="2160"/>
      </w:pPr>
      <w:r>
        <w:t xml:space="preserve">Office hours: Wednesday 4-6 PM, E2 Room </w:t>
      </w:r>
      <w:r w:rsidR="00815A27">
        <w:t>4</w:t>
      </w:r>
      <w:r>
        <w:t>86</w:t>
      </w:r>
    </w:p>
    <w:p w14:paraId="542FF142" w14:textId="77777777" w:rsidR="00731142" w:rsidRDefault="00080F19">
      <w:pPr>
        <w:pStyle w:val="BodyText"/>
        <w:spacing w:after="0"/>
        <w:ind w:left="2160"/>
      </w:pPr>
      <w:hyperlink r:id="rId7" w:history="1">
        <w:r w:rsidR="00973576" w:rsidRPr="00F4681F">
          <w:rPr>
            <w:rStyle w:val="Hyperlink"/>
            <w:u w:color="0000FF"/>
          </w:rPr>
          <w:t>vmuthuku@soe.ucsc.edu</w:t>
        </w:r>
      </w:hyperlink>
    </w:p>
    <w:p w14:paraId="4E4764F7" w14:textId="77777777" w:rsidR="00731142" w:rsidRDefault="00731142">
      <w:pPr>
        <w:pStyle w:val="BodyText"/>
        <w:spacing w:after="0"/>
        <w:ind w:left="2160"/>
      </w:pPr>
    </w:p>
    <w:p w14:paraId="23F93877" w14:textId="77777777" w:rsidR="00731142" w:rsidRDefault="00973576">
      <w:pPr>
        <w:pStyle w:val="BodyText"/>
        <w:spacing w:after="0"/>
        <w:ind w:left="2160"/>
      </w:pPr>
      <w:proofErr w:type="spellStart"/>
      <w:r>
        <w:t>Sepehr</w:t>
      </w:r>
      <w:proofErr w:type="spellEnd"/>
      <w:r>
        <w:t xml:space="preserve"> </w:t>
      </w:r>
      <w:proofErr w:type="spellStart"/>
      <w:r>
        <w:t>Ramyar</w:t>
      </w:r>
      <w:proofErr w:type="spellEnd"/>
      <w:r w:rsidR="00815A27">
        <w:t xml:space="preserve"> </w:t>
      </w:r>
    </w:p>
    <w:p w14:paraId="2AF7F3D1" w14:textId="77777777" w:rsidR="00731142" w:rsidRDefault="00973576">
      <w:pPr>
        <w:pStyle w:val="BodyText"/>
        <w:spacing w:after="0"/>
        <w:ind w:left="2160"/>
      </w:pPr>
      <w:r>
        <w:t>Office hours: Wednesday 12:0</w:t>
      </w:r>
      <w:r w:rsidR="00815A27">
        <w:t xml:space="preserve">0 </w:t>
      </w:r>
      <w:r w:rsidR="00815A27">
        <w:rPr>
          <w:rFonts w:hAnsi="Times New Roman"/>
        </w:rPr>
        <w:t xml:space="preserve">– </w:t>
      </w:r>
      <w:r>
        <w:t>2:0</w:t>
      </w:r>
      <w:r w:rsidR="00815A27">
        <w:t>0 PM, E2 Room 486</w:t>
      </w:r>
    </w:p>
    <w:p w14:paraId="05515074" w14:textId="77777777" w:rsidR="00731142" w:rsidRDefault="00080F19">
      <w:pPr>
        <w:pStyle w:val="BodyText"/>
        <w:spacing w:after="0"/>
        <w:ind w:left="2160"/>
      </w:pPr>
      <w:hyperlink r:id="rId8" w:history="1">
        <w:r w:rsidR="00973576" w:rsidRPr="00F4681F">
          <w:rPr>
            <w:rStyle w:val="Hyperlink"/>
            <w:u w:color="0000FF"/>
          </w:rPr>
          <w:t>sramyar@ucsc.edu</w:t>
        </w:r>
      </w:hyperlink>
    </w:p>
    <w:p w14:paraId="1B88161C" w14:textId="77777777" w:rsidR="00731142" w:rsidRDefault="00731142">
      <w:pPr>
        <w:pStyle w:val="BodyText"/>
        <w:spacing w:after="0"/>
        <w:ind w:left="2160" w:hanging="2160"/>
      </w:pPr>
    </w:p>
    <w:p w14:paraId="4EC4EAD7" w14:textId="77777777" w:rsidR="00731142" w:rsidRDefault="00815A27">
      <w:pPr>
        <w:pStyle w:val="Heading2"/>
      </w:pPr>
      <w:r>
        <w:t>About the course:</w:t>
      </w:r>
    </w:p>
    <w:p w14:paraId="73721C8F" w14:textId="77777777" w:rsidR="00731142" w:rsidRDefault="00815A27">
      <w:pPr>
        <w:pStyle w:val="Body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TIM-125/225 MOT II, Supply Chain Management, is the second in a sequence of courses in the management of technology. </w:t>
      </w:r>
    </w:p>
    <w:p w14:paraId="7BBE8DB6" w14:textId="77777777" w:rsidR="00731142" w:rsidRDefault="00815A27">
      <w:pPr>
        <w:pStyle w:val="Body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first course MOT I focused first on the development of the market for a product and then on the development of the product itself. To these ends MOT I, provides a systematic methodology and the corresponding set of methods and analytical tools to address the management, development and commercialization (MDC) of technology and products in an integrated manner. </w:t>
      </w:r>
    </w:p>
    <w:p w14:paraId="584F7162" w14:textId="48C88FB8" w:rsidR="00731142" w:rsidRDefault="00815A27">
      <w:pPr>
        <w:pStyle w:val="Body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MOT II </w:t>
      </w:r>
      <w:r w:rsidR="00762340">
        <w:rPr>
          <w:sz w:val="22"/>
          <w:szCs w:val="22"/>
        </w:rPr>
        <w:t>focuses on the design</w:t>
      </w:r>
      <w:r>
        <w:rPr>
          <w:sz w:val="22"/>
          <w:szCs w:val="22"/>
        </w:rPr>
        <w:t xml:space="preserve"> and development of the value and supply chain network for the product from suppliers through manufacturer all the way to the end-customers. To these ends MOT II will develop and apply methods and tools for the management, design, optimization, and operation of these value/supply chain networks. </w:t>
      </w:r>
      <w:r>
        <w:rPr>
          <w:b/>
          <w:bCs/>
          <w:sz w:val="22"/>
          <w:szCs w:val="22"/>
        </w:rPr>
        <w:t>TIM-225 requires two additional topics (Pricing, Resource Allocation) and a more comprehensive team project.</w:t>
      </w:r>
    </w:p>
    <w:p w14:paraId="7ABD9696" w14:textId="77777777" w:rsidR="00731142" w:rsidRDefault="00815A27">
      <w:pPr>
        <w:rPr>
          <w:sz w:val="22"/>
          <w:szCs w:val="22"/>
        </w:rPr>
      </w:pPr>
      <w:r>
        <w:rPr>
          <w:b/>
          <w:bCs/>
          <w:sz w:val="22"/>
          <w:szCs w:val="22"/>
        </w:rPr>
        <w:t>Text:</w:t>
      </w:r>
      <w:r>
        <w:rPr>
          <w:sz w:val="22"/>
          <w:szCs w:val="22"/>
        </w:rPr>
        <w:t xml:space="preserve"> Chopra, S., and </w:t>
      </w:r>
      <w:proofErr w:type="spellStart"/>
      <w:r>
        <w:rPr>
          <w:sz w:val="22"/>
          <w:szCs w:val="22"/>
        </w:rPr>
        <w:t>Meindl</w:t>
      </w:r>
      <w:proofErr w:type="spellEnd"/>
      <w:r>
        <w:rPr>
          <w:sz w:val="22"/>
          <w:szCs w:val="22"/>
        </w:rPr>
        <w:t>, P.: Supply Chain Management: Strategy, Planning, and Operations, Prentice-Hall, Fourth Edition, 2009.</w:t>
      </w:r>
    </w:p>
    <w:p w14:paraId="5646FE77" w14:textId="77777777" w:rsidR="00731142" w:rsidRDefault="00731142">
      <w:pPr>
        <w:rPr>
          <w:sz w:val="22"/>
          <w:szCs w:val="22"/>
        </w:rPr>
      </w:pPr>
    </w:p>
    <w:p w14:paraId="7C9CEC60" w14:textId="77777777" w:rsidR="00731142" w:rsidRDefault="00815A27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Course Prerequisites: </w:t>
      </w:r>
      <w:r>
        <w:rPr>
          <w:sz w:val="22"/>
          <w:szCs w:val="22"/>
        </w:rPr>
        <w:t xml:space="preserve">Math 19A, 19B; Probability and Statistics; good working knowledge of Excel (we will be using extensively the optimization package Solver which is part of Excel.) </w:t>
      </w:r>
    </w:p>
    <w:p w14:paraId="2B251437" w14:textId="77777777" w:rsidR="00731142" w:rsidRDefault="00815A27">
      <w:pPr>
        <w:pStyle w:val="Heading2"/>
        <w:jc w:val="both"/>
      </w:pPr>
      <w:r>
        <w:t>Objectives of the course:</w:t>
      </w:r>
    </w:p>
    <w:p w14:paraId="488546D7" w14:textId="77777777" w:rsidR="00731142" w:rsidRDefault="00815A27">
      <w:pPr>
        <w:pStyle w:val="ListBullet"/>
        <w:numPr>
          <w:ilvl w:val="0"/>
          <w:numId w:val="3"/>
        </w:numPr>
        <w:tabs>
          <w:tab w:val="clear" w:pos="360"/>
          <w:tab w:val="num" w:pos="393"/>
        </w:tabs>
        <w:ind w:left="393" w:hanging="393"/>
        <w:jc w:val="both"/>
      </w:pPr>
      <w:r>
        <w:rPr>
          <w:sz w:val="22"/>
          <w:szCs w:val="22"/>
        </w:rPr>
        <w:t>To understand the stages, processes, and flows involved in the strategic design, planning, and operation of enterprise value and supply chains.</w:t>
      </w:r>
    </w:p>
    <w:p w14:paraId="3BFB7D2C" w14:textId="77777777" w:rsidR="00731142" w:rsidRDefault="00815A27">
      <w:pPr>
        <w:pStyle w:val="ListBullet"/>
        <w:numPr>
          <w:ilvl w:val="0"/>
          <w:numId w:val="4"/>
        </w:numPr>
        <w:tabs>
          <w:tab w:val="clear" w:pos="360"/>
          <w:tab w:val="num" w:pos="393"/>
        </w:tabs>
        <w:ind w:left="393" w:hanging="393"/>
        <w:jc w:val="both"/>
      </w:pPr>
      <w:r>
        <w:rPr>
          <w:sz w:val="22"/>
          <w:szCs w:val="22"/>
        </w:rPr>
        <w:t xml:space="preserve">To develop and apply an integrated </w:t>
      </w:r>
      <w:r>
        <w:rPr>
          <w:b/>
          <w:bCs/>
          <w:sz w:val="22"/>
          <w:szCs w:val="22"/>
        </w:rPr>
        <w:t>framework</w:t>
      </w:r>
      <w:r>
        <w:rPr>
          <w:sz w:val="22"/>
          <w:szCs w:val="22"/>
        </w:rPr>
        <w:t xml:space="preserve"> for designing, planning, and operating a supply chain.  </w:t>
      </w:r>
    </w:p>
    <w:p w14:paraId="39FDDD5F" w14:textId="77777777" w:rsidR="00731142" w:rsidRDefault="00815A27">
      <w:pPr>
        <w:pStyle w:val="ListBullet"/>
        <w:numPr>
          <w:ilvl w:val="0"/>
          <w:numId w:val="5"/>
        </w:numPr>
        <w:tabs>
          <w:tab w:val="clear" w:pos="360"/>
          <w:tab w:val="num" w:pos="393"/>
        </w:tabs>
        <w:ind w:left="393" w:hanging="393"/>
        <w:jc w:val="both"/>
      </w:pPr>
      <w:r>
        <w:rPr>
          <w:sz w:val="22"/>
          <w:szCs w:val="22"/>
        </w:rPr>
        <w:t xml:space="preserve">To develop and apply methods and tools for effective and efficient management of supply chains. These tools will be both qualitative and quantitative in nature. </w:t>
      </w:r>
    </w:p>
    <w:p w14:paraId="5B225DED" w14:textId="77777777" w:rsidR="00731142" w:rsidRDefault="00815A27">
      <w:pPr>
        <w:pStyle w:val="ListBullet"/>
        <w:numPr>
          <w:ilvl w:val="0"/>
          <w:numId w:val="6"/>
        </w:numPr>
        <w:tabs>
          <w:tab w:val="clear" w:pos="360"/>
          <w:tab w:val="num" w:pos="393"/>
        </w:tabs>
        <w:ind w:left="393" w:hanging="393"/>
        <w:jc w:val="both"/>
      </w:pPr>
      <w:r>
        <w:rPr>
          <w:sz w:val="22"/>
          <w:szCs w:val="22"/>
        </w:rPr>
        <w:t>To gain experience with SCM of high-tech products through case studies and the term project.</w:t>
      </w:r>
    </w:p>
    <w:p w14:paraId="507A33D3" w14:textId="77777777" w:rsidR="00731142" w:rsidRDefault="00815A27">
      <w:pPr>
        <w:pStyle w:val="ListBullet"/>
        <w:numPr>
          <w:ilvl w:val="0"/>
          <w:numId w:val="7"/>
        </w:numPr>
        <w:tabs>
          <w:tab w:val="clear" w:pos="360"/>
          <w:tab w:val="num" w:pos="393"/>
        </w:tabs>
        <w:ind w:left="393" w:hanging="393"/>
        <w:jc w:val="both"/>
      </w:pPr>
      <w:r>
        <w:rPr>
          <w:sz w:val="22"/>
          <w:szCs w:val="22"/>
        </w:rPr>
        <w:t>To design and implement a SCM software system for simulating an integrated enterprise supply chain (as part of the term project).</w:t>
      </w:r>
    </w:p>
    <w:p w14:paraId="7B23009D" w14:textId="77777777" w:rsidR="00731142" w:rsidRDefault="00731142">
      <w:pPr>
        <w:pStyle w:val="ListBullet"/>
        <w:ind w:firstLine="0"/>
        <w:jc w:val="both"/>
        <w:rPr>
          <w:sz w:val="22"/>
          <w:szCs w:val="22"/>
        </w:rPr>
      </w:pPr>
    </w:p>
    <w:p w14:paraId="08DB7482" w14:textId="77777777" w:rsidR="00731142" w:rsidRDefault="00731142">
      <w:pPr>
        <w:pStyle w:val="ListBullet"/>
        <w:ind w:firstLine="0"/>
        <w:jc w:val="both"/>
        <w:rPr>
          <w:sz w:val="22"/>
          <w:szCs w:val="22"/>
        </w:rPr>
      </w:pPr>
    </w:p>
    <w:p w14:paraId="6611613D" w14:textId="77777777" w:rsidR="00731142" w:rsidRDefault="00815A27">
      <w:pPr>
        <w:pStyle w:val="ListBullet"/>
        <w:ind w:left="0" w:firstLine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Grading: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Weighted %</w:t>
      </w:r>
    </w:p>
    <w:p w14:paraId="43CC3BF9" w14:textId="77777777" w:rsidR="00731142" w:rsidRDefault="00973576">
      <w:pPr>
        <w:pStyle w:val="ListBullet"/>
        <w:numPr>
          <w:ilvl w:val="0"/>
          <w:numId w:val="8"/>
        </w:numPr>
        <w:tabs>
          <w:tab w:val="clear" w:pos="360"/>
          <w:tab w:val="num" w:pos="393"/>
        </w:tabs>
        <w:ind w:left="393" w:hanging="393"/>
        <w:jc w:val="both"/>
      </w:pPr>
      <w:r>
        <w:rPr>
          <w:sz w:val="22"/>
          <w:szCs w:val="22"/>
        </w:rPr>
        <w:t>Homework: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15A27">
        <w:rPr>
          <w:sz w:val="22"/>
          <w:szCs w:val="22"/>
        </w:rPr>
        <w:t>25%</w:t>
      </w:r>
    </w:p>
    <w:p w14:paraId="0D259EFE" w14:textId="77777777" w:rsidR="00731142" w:rsidRDefault="00815A27">
      <w:pPr>
        <w:pStyle w:val="ListBullet"/>
        <w:numPr>
          <w:ilvl w:val="0"/>
          <w:numId w:val="9"/>
        </w:numPr>
        <w:tabs>
          <w:tab w:val="clear" w:pos="360"/>
          <w:tab w:val="num" w:pos="393"/>
        </w:tabs>
        <w:ind w:left="393" w:hanging="393"/>
        <w:jc w:val="both"/>
      </w:pPr>
      <w:r>
        <w:rPr>
          <w:sz w:val="22"/>
          <w:szCs w:val="22"/>
        </w:rPr>
        <w:t>Project: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25%</w:t>
      </w:r>
    </w:p>
    <w:p w14:paraId="77514073" w14:textId="55FA6B48" w:rsidR="00731142" w:rsidRDefault="003E46BB">
      <w:pPr>
        <w:pStyle w:val="ListBullet"/>
        <w:numPr>
          <w:ilvl w:val="0"/>
          <w:numId w:val="10"/>
        </w:numPr>
        <w:tabs>
          <w:tab w:val="clear" w:pos="360"/>
          <w:tab w:val="num" w:pos="393"/>
        </w:tabs>
        <w:ind w:left="393" w:hanging="393"/>
        <w:jc w:val="both"/>
      </w:pPr>
      <w:r>
        <w:rPr>
          <w:sz w:val="22"/>
          <w:szCs w:val="22"/>
        </w:rPr>
        <w:t>Midterm Exam (Thursday, 9</w:t>
      </w:r>
      <w:r w:rsidR="00290B31">
        <w:rPr>
          <w:sz w:val="22"/>
          <w:szCs w:val="22"/>
        </w:rPr>
        <w:t xml:space="preserve"> February, 2017</w:t>
      </w:r>
      <w:r>
        <w:rPr>
          <w:sz w:val="22"/>
          <w:szCs w:val="22"/>
        </w:rPr>
        <w:t>):</w:t>
      </w:r>
      <w:r>
        <w:rPr>
          <w:sz w:val="22"/>
          <w:szCs w:val="22"/>
        </w:rPr>
        <w:tab/>
        <w:t>25%</w:t>
      </w:r>
      <w:r>
        <w:rPr>
          <w:sz w:val="22"/>
          <w:szCs w:val="22"/>
        </w:rPr>
        <w:tab/>
        <w:t>(</w:t>
      </w:r>
      <w:proofErr w:type="spellStart"/>
      <w:r>
        <w:rPr>
          <w:sz w:val="22"/>
          <w:szCs w:val="22"/>
        </w:rPr>
        <w:t>Takehome</w:t>
      </w:r>
      <w:proofErr w:type="spellEnd"/>
      <w:r>
        <w:rPr>
          <w:sz w:val="22"/>
          <w:szCs w:val="22"/>
        </w:rPr>
        <w:t>. Due Tuesday, 14</w:t>
      </w:r>
      <w:r w:rsidR="00815A27">
        <w:rPr>
          <w:sz w:val="22"/>
          <w:szCs w:val="22"/>
        </w:rPr>
        <w:t xml:space="preserve">, Feb.)  </w:t>
      </w:r>
    </w:p>
    <w:p w14:paraId="0322753D" w14:textId="5E92F860" w:rsidR="00731142" w:rsidRDefault="003E46BB">
      <w:pPr>
        <w:pStyle w:val="ListBullet"/>
        <w:numPr>
          <w:ilvl w:val="0"/>
          <w:numId w:val="12"/>
        </w:numPr>
        <w:tabs>
          <w:tab w:val="clear" w:pos="440"/>
          <w:tab w:val="num" w:pos="480"/>
        </w:tabs>
        <w:ind w:left="480" w:hanging="480"/>
        <w:jc w:val="both"/>
      </w:pPr>
      <w:r>
        <w:rPr>
          <w:sz w:val="22"/>
          <w:szCs w:val="22"/>
        </w:rPr>
        <w:t>Final Exam (Thursday, 16</w:t>
      </w:r>
      <w:r w:rsidR="00290B31">
        <w:rPr>
          <w:sz w:val="22"/>
          <w:szCs w:val="22"/>
        </w:rPr>
        <w:t xml:space="preserve"> March, 2017</w:t>
      </w:r>
      <w:r w:rsidR="00815A27">
        <w:rPr>
          <w:sz w:val="22"/>
          <w:szCs w:val="22"/>
        </w:rPr>
        <w:t>):</w:t>
      </w:r>
      <w:r w:rsidR="00815A27">
        <w:rPr>
          <w:sz w:val="22"/>
          <w:szCs w:val="22"/>
        </w:rPr>
        <w:tab/>
      </w:r>
      <w:r w:rsidR="00815A27">
        <w:rPr>
          <w:sz w:val="22"/>
          <w:szCs w:val="22"/>
        </w:rPr>
        <w:tab/>
        <w:t>25%</w:t>
      </w:r>
      <w:r w:rsidR="00815A27">
        <w:rPr>
          <w:sz w:val="22"/>
          <w:szCs w:val="22"/>
        </w:rPr>
        <w:tab/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Takehome</w:t>
      </w:r>
      <w:proofErr w:type="spellEnd"/>
      <w:r>
        <w:rPr>
          <w:sz w:val="20"/>
          <w:szCs w:val="20"/>
        </w:rPr>
        <w:t>. Due Tuesday, 21</w:t>
      </w:r>
      <w:r w:rsidR="00815A27">
        <w:rPr>
          <w:sz w:val="20"/>
          <w:szCs w:val="20"/>
        </w:rPr>
        <w:t xml:space="preserve">, March)  </w:t>
      </w:r>
    </w:p>
    <w:p w14:paraId="5BF86991" w14:textId="77777777" w:rsidR="00731142" w:rsidRDefault="00815A27">
      <w:pPr>
        <w:pStyle w:val="Heading2"/>
        <w:widowControl w:val="0"/>
        <w:jc w:val="both"/>
        <w:rPr>
          <w:b w:val="0"/>
          <w:bCs w:val="0"/>
          <w:sz w:val="22"/>
          <w:szCs w:val="22"/>
        </w:rPr>
      </w:pPr>
      <w:r>
        <w:t xml:space="preserve">Project Plan: </w:t>
      </w:r>
      <w:r>
        <w:rPr>
          <w:b w:val="0"/>
          <w:bCs w:val="0"/>
          <w:sz w:val="22"/>
          <w:szCs w:val="22"/>
        </w:rPr>
        <w:t>(dates indicate when progress reports are due)</w:t>
      </w:r>
    </w:p>
    <w:tbl>
      <w:tblPr>
        <w:tblW w:w="910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0"/>
        <w:gridCol w:w="2088"/>
      </w:tblGrid>
      <w:tr w:rsidR="00731142" w14:paraId="467094E8" w14:textId="77777777">
        <w:trPr>
          <w:trHeight w:val="241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6D9A9" w14:textId="77777777" w:rsidR="00731142" w:rsidRDefault="00815A27">
            <w:pPr>
              <w:jc w:val="center"/>
            </w:pPr>
            <w:r>
              <w:rPr>
                <w:sz w:val="22"/>
                <w:szCs w:val="22"/>
              </w:rPr>
              <w:t>TASK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90E27" w14:textId="77777777" w:rsidR="00731142" w:rsidRDefault="00815A27">
            <w:pPr>
              <w:jc w:val="center"/>
            </w:pPr>
            <w:r>
              <w:rPr>
                <w:sz w:val="18"/>
                <w:szCs w:val="18"/>
              </w:rPr>
              <w:t>DUE DATE</w:t>
            </w:r>
          </w:p>
        </w:tc>
      </w:tr>
      <w:tr w:rsidR="00731142" w14:paraId="7AFB0959" w14:textId="77777777">
        <w:trPr>
          <w:trHeight w:val="241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D5E99" w14:textId="77777777" w:rsidR="00731142" w:rsidRDefault="00815A27">
            <w:r>
              <w:rPr>
                <w:sz w:val="22"/>
                <w:szCs w:val="22"/>
              </w:rPr>
              <w:t>Form project teams and choose technology domain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2F703" w14:textId="5A7C5551" w:rsidR="00731142" w:rsidRDefault="003E46BB">
            <w:pPr>
              <w:jc w:val="center"/>
            </w:pPr>
            <w:r>
              <w:t>01/10</w:t>
            </w:r>
            <w:r w:rsidR="00290B31">
              <w:t>/2017</w:t>
            </w:r>
            <w:r w:rsidR="00815A27">
              <w:t xml:space="preserve"> (In class)</w:t>
            </w:r>
          </w:p>
        </w:tc>
      </w:tr>
      <w:tr w:rsidR="00731142" w14:paraId="4B1D26F9" w14:textId="77777777">
        <w:trPr>
          <w:trHeight w:val="241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2A4AE" w14:textId="77777777" w:rsidR="00731142" w:rsidRDefault="00815A27">
            <w:r>
              <w:rPr>
                <w:sz w:val="22"/>
                <w:szCs w:val="22"/>
              </w:rPr>
              <w:t>Formulate Project Proposal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458BC" w14:textId="2ABED021" w:rsidR="00731142" w:rsidRDefault="003E46BB">
            <w:pPr>
              <w:jc w:val="center"/>
            </w:pPr>
            <w:r>
              <w:t>01/12</w:t>
            </w:r>
            <w:r w:rsidR="00290B31">
              <w:t>/2017</w:t>
            </w:r>
          </w:p>
        </w:tc>
      </w:tr>
      <w:tr w:rsidR="00731142" w14:paraId="149948CB" w14:textId="77777777">
        <w:trPr>
          <w:trHeight w:val="241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CEFE8" w14:textId="77777777" w:rsidR="00731142" w:rsidRDefault="00815A27">
            <w:r>
              <w:rPr>
                <w:sz w:val="22"/>
                <w:szCs w:val="22"/>
              </w:rPr>
              <w:t>Phase 1 (Technology/Product Strategy and SC Strategy/Design)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C5BC4" w14:textId="5C462C6B" w:rsidR="00731142" w:rsidRDefault="003E46BB">
            <w:pPr>
              <w:jc w:val="center"/>
            </w:pPr>
            <w:r>
              <w:t>01/26</w:t>
            </w:r>
            <w:r w:rsidR="00290B31">
              <w:t>/2017</w:t>
            </w:r>
          </w:p>
        </w:tc>
      </w:tr>
      <w:tr w:rsidR="00731142" w14:paraId="03805DD9" w14:textId="77777777">
        <w:trPr>
          <w:trHeight w:val="241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A5E60" w14:textId="77777777" w:rsidR="00731142" w:rsidRDefault="00815A27">
            <w:r>
              <w:rPr>
                <w:sz w:val="22"/>
                <w:szCs w:val="22"/>
              </w:rPr>
              <w:t>Phase 2 (Supply Chain modeling and planning; demand forecasting)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35F6A" w14:textId="010CC09D" w:rsidR="00731142" w:rsidRDefault="003E46BB">
            <w:pPr>
              <w:jc w:val="center"/>
            </w:pPr>
            <w:r>
              <w:t>02/07</w:t>
            </w:r>
            <w:r w:rsidR="00290B31">
              <w:t>/2017</w:t>
            </w:r>
          </w:p>
        </w:tc>
      </w:tr>
      <w:tr w:rsidR="00731142" w14:paraId="166756CC" w14:textId="77777777">
        <w:trPr>
          <w:trHeight w:val="241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CF684" w14:textId="77777777" w:rsidR="00731142" w:rsidRDefault="00815A27">
            <w:r>
              <w:rPr>
                <w:sz w:val="22"/>
                <w:szCs w:val="22"/>
              </w:rPr>
              <w:t>Phase 3 (Supply Chain operations: inventory, transportation, and facilities)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A17FF" w14:textId="33B5190E" w:rsidR="00731142" w:rsidRDefault="003E46BB">
            <w:pPr>
              <w:jc w:val="center"/>
            </w:pPr>
            <w:r>
              <w:t>02/28</w:t>
            </w:r>
            <w:r w:rsidR="00290B31">
              <w:t>/2017</w:t>
            </w:r>
          </w:p>
        </w:tc>
      </w:tr>
      <w:tr w:rsidR="00731142" w14:paraId="51712D05" w14:textId="77777777">
        <w:trPr>
          <w:trHeight w:val="241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99CB0" w14:textId="77777777" w:rsidR="00731142" w:rsidRDefault="00815A27">
            <w:r>
              <w:rPr>
                <w:sz w:val="22"/>
                <w:szCs w:val="22"/>
              </w:rPr>
              <w:t>Phase 4 (The software information system for the Supply Chain; simulation)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CD7D6" w14:textId="275E962B" w:rsidR="00731142" w:rsidRDefault="003E46BB">
            <w:pPr>
              <w:jc w:val="center"/>
            </w:pPr>
            <w:r>
              <w:t>03/14</w:t>
            </w:r>
            <w:r w:rsidR="00290B31">
              <w:t>/2017</w:t>
            </w:r>
          </w:p>
        </w:tc>
      </w:tr>
      <w:tr w:rsidR="00731142" w14:paraId="3F427CAE" w14:textId="77777777">
        <w:trPr>
          <w:trHeight w:val="241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8F174" w14:textId="77777777" w:rsidR="00731142" w:rsidRDefault="00815A27">
            <w:r>
              <w:rPr>
                <w:sz w:val="22"/>
                <w:szCs w:val="22"/>
              </w:rPr>
              <w:t>Phase 5: Closure and Final Report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3EAC7" w14:textId="14BC9B7F" w:rsidR="00731142" w:rsidRDefault="003E46BB">
            <w:pPr>
              <w:jc w:val="center"/>
            </w:pPr>
            <w:r>
              <w:t>03/16</w:t>
            </w:r>
            <w:r w:rsidR="00290B31">
              <w:t>/2017</w:t>
            </w:r>
            <w:bookmarkStart w:id="0" w:name="_GoBack"/>
            <w:bookmarkEnd w:id="0"/>
          </w:p>
        </w:tc>
      </w:tr>
    </w:tbl>
    <w:p w14:paraId="74B5F560" w14:textId="77777777" w:rsidR="00731142" w:rsidRDefault="00731142">
      <w:pPr>
        <w:pStyle w:val="Heading2"/>
        <w:widowControl w:val="0"/>
        <w:jc w:val="both"/>
        <w:rPr>
          <w:b w:val="0"/>
          <w:bCs w:val="0"/>
          <w:sz w:val="22"/>
          <w:szCs w:val="22"/>
        </w:rPr>
      </w:pPr>
    </w:p>
    <w:p w14:paraId="03935FBC" w14:textId="77777777" w:rsidR="00731142" w:rsidRDefault="00731142">
      <w:pPr>
        <w:pStyle w:val="ListBullet"/>
        <w:ind w:left="0" w:firstLine="0"/>
        <w:jc w:val="both"/>
        <w:rPr>
          <w:sz w:val="22"/>
          <w:szCs w:val="22"/>
        </w:rPr>
      </w:pPr>
    </w:p>
    <w:p w14:paraId="47CC6C83" w14:textId="77777777" w:rsidR="00731142" w:rsidRDefault="00815A2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General Comments:</w:t>
      </w:r>
    </w:p>
    <w:p w14:paraId="086BC6CB" w14:textId="77777777" w:rsidR="00731142" w:rsidRDefault="00815A27">
      <w:pPr>
        <w:pStyle w:val="ListBullet"/>
        <w:numPr>
          <w:ilvl w:val="0"/>
          <w:numId w:val="13"/>
        </w:numPr>
        <w:tabs>
          <w:tab w:val="clear" w:pos="360"/>
          <w:tab w:val="num" w:pos="393"/>
        </w:tabs>
        <w:ind w:left="393" w:hanging="393"/>
        <w:jc w:val="both"/>
      </w:pPr>
      <w:r>
        <w:rPr>
          <w:b/>
          <w:bCs/>
          <w:sz w:val="22"/>
          <w:szCs w:val="22"/>
        </w:rPr>
        <w:t xml:space="preserve">This course is interactive. </w:t>
      </w:r>
      <w:r>
        <w:rPr>
          <w:sz w:val="22"/>
          <w:szCs w:val="22"/>
        </w:rPr>
        <w:t>We will be actively discussing case studies and homework in class</w:t>
      </w:r>
      <w:r>
        <w:rPr>
          <w:b/>
          <w:bCs/>
          <w:sz w:val="22"/>
          <w:szCs w:val="22"/>
        </w:rPr>
        <w:t>. Therefore, attendance is mandatory</w:t>
      </w:r>
      <w:r>
        <w:rPr>
          <w:sz w:val="22"/>
          <w:szCs w:val="22"/>
        </w:rPr>
        <w:t xml:space="preserve">. </w:t>
      </w:r>
    </w:p>
    <w:p w14:paraId="29B60E1F" w14:textId="77777777" w:rsidR="00731142" w:rsidRDefault="00815A27">
      <w:pPr>
        <w:pStyle w:val="ListBullet"/>
        <w:numPr>
          <w:ilvl w:val="0"/>
          <w:numId w:val="14"/>
        </w:numPr>
        <w:tabs>
          <w:tab w:val="clear" w:pos="360"/>
          <w:tab w:val="num" w:pos="393"/>
        </w:tabs>
        <w:ind w:left="393" w:hanging="393"/>
        <w:jc w:val="both"/>
      </w:pPr>
      <w:r>
        <w:rPr>
          <w:sz w:val="22"/>
          <w:szCs w:val="22"/>
        </w:rPr>
        <w:t xml:space="preserve">Homework must be turned in on time. This is really to prevent the </w:t>
      </w:r>
      <w:r>
        <w:rPr>
          <w:rFonts w:hAnsi="Times New Roman"/>
          <w:sz w:val="22"/>
          <w:szCs w:val="22"/>
        </w:rPr>
        <w:t>“</w:t>
      </w:r>
      <w:r>
        <w:rPr>
          <w:sz w:val="22"/>
          <w:szCs w:val="22"/>
        </w:rPr>
        <w:t>bullwhip effect</w:t>
      </w:r>
      <w:r>
        <w:rPr>
          <w:rFonts w:hAnsi="Times New Roman"/>
          <w:sz w:val="22"/>
          <w:szCs w:val="22"/>
        </w:rPr>
        <w:t xml:space="preserve">” </w:t>
      </w:r>
      <w:r>
        <w:rPr>
          <w:sz w:val="22"/>
          <w:szCs w:val="22"/>
        </w:rPr>
        <w:t xml:space="preserve">(see chapter in the textbook on </w:t>
      </w:r>
      <w:r>
        <w:rPr>
          <w:rFonts w:hAnsi="Times New Roman"/>
          <w:sz w:val="22"/>
          <w:szCs w:val="22"/>
        </w:rPr>
        <w:t>“</w:t>
      </w:r>
      <w:r>
        <w:rPr>
          <w:sz w:val="22"/>
          <w:szCs w:val="22"/>
        </w:rPr>
        <w:t>Coordination</w:t>
      </w:r>
      <w:r>
        <w:rPr>
          <w:rFonts w:hAnsi="Times New Roman"/>
          <w:sz w:val="22"/>
          <w:szCs w:val="22"/>
        </w:rPr>
        <w:t>”</w:t>
      </w:r>
      <w:r>
        <w:rPr>
          <w:sz w:val="22"/>
          <w:szCs w:val="22"/>
        </w:rPr>
        <w:t xml:space="preserve">, and also the section on the </w:t>
      </w:r>
      <w:r>
        <w:rPr>
          <w:rFonts w:hAnsi="Times New Roman"/>
          <w:sz w:val="22"/>
          <w:szCs w:val="22"/>
        </w:rPr>
        <w:t>“</w:t>
      </w:r>
      <w:r>
        <w:rPr>
          <w:sz w:val="22"/>
          <w:szCs w:val="22"/>
        </w:rPr>
        <w:t>Beer Game</w:t>
      </w:r>
      <w:r>
        <w:rPr>
          <w:rFonts w:hAnsi="Times New Roman"/>
          <w:sz w:val="22"/>
          <w:szCs w:val="22"/>
        </w:rPr>
        <w:t>”</w:t>
      </w:r>
      <w:r>
        <w:rPr>
          <w:sz w:val="22"/>
          <w:szCs w:val="22"/>
        </w:rPr>
        <w:t xml:space="preserve">) </w:t>
      </w:r>
    </w:p>
    <w:p w14:paraId="484893D4" w14:textId="77777777" w:rsidR="00731142" w:rsidRDefault="00815A27">
      <w:pPr>
        <w:pStyle w:val="ListBullet"/>
        <w:numPr>
          <w:ilvl w:val="0"/>
          <w:numId w:val="15"/>
        </w:numPr>
        <w:tabs>
          <w:tab w:val="num" w:pos="393"/>
        </w:tabs>
        <w:ind w:left="393" w:hanging="393"/>
        <w:jc w:val="both"/>
      </w:pPr>
      <w:r>
        <w:t xml:space="preserve">If you have any problems related to the course, please inform me immediately so that we can resolve the issue quickly. </w:t>
      </w:r>
    </w:p>
    <w:p w14:paraId="235BFA51" w14:textId="77777777" w:rsidR="00731142" w:rsidRDefault="00731142">
      <w:pPr>
        <w:jc w:val="center"/>
        <w:rPr>
          <w:sz w:val="22"/>
          <w:szCs w:val="22"/>
        </w:rPr>
      </w:pPr>
    </w:p>
    <w:p w14:paraId="1A9EC826" w14:textId="77777777" w:rsidR="00731142" w:rsidRDefault="00815A27">
      <w:pPr>
        <w:jc w:val="center"/>
        <w:rPr>
          <w:sz w:val="22"/>
          <w:szCs w:val="22"/>
        </w:rPr>
      </w:pPr>
      <w:r>
        <w:rPr>
          <w:sz w:val="22"/>
          <w:szCs w:val="22"/>
        </w:rPr>
        <w:t>(4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) Fourth Edition [2009] of the textbook:</w:t>
      </w:r>
    </w:p>
    <w:p w14:paraId="587121A9" w14:textId="77777777" w:rsidR="00731142" w:rsidRDefault="00815A27">
      <w:pPr>
        <w:pStyle w:val="ListBullet"/>
        <w:widowControl w:val="0"/>
        <w:ind w:left="0" w:firstLine="0"/>
        <w:jc w:val="both"/>
        <w:rPr>
          <w:b/>
          <w:bCs/>
          <w:sz w:val="22"/>
          <w:szCs w:val="22"/>
        </w:rPr>
      </w:pPr>
      <w:r>
        <w:rPr>
          <w:b/>
          <w:bCs/>
        </w:rPr>
        <w:t>Course Topics (D/S = Design/Strategy; P = Planning; O= Operations):</w:t>
      </w:r>
    </w:p>
    <w:tbl>
      <w:tblPr>
        <w:tblW w:w="90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2790"/>
        <w:gridCol w:w="2160"/>
        <w:gridCol w:w="1440"/>
      </w:tblGrid>
      <w:tr w:rsidR="00731142" w14:paraId="361BFE4A" w14:textId="77777777">
        <w:trPr>
          <w:trHeight w:val="44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531A8" w14:textId="77777777" w:rsidR="00731142" w:rsidRDefault="00815A2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EA4AB" w14:textId="77777777" w:rsidR="00731142" w:rsidRDefault="00815A27">
            <w:pPr>
              <w:jc w:val="both"/>
            </w:pPr>
            <w:r>
              <w:rPr>
                <w:b/>
                <w:bCs/>
              </w:rPr>
              <w:t>Methodology/Tools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FF529" w14:textId="77777777" w:rsidR="00731142" w:rsidRDefault="00815A27">
            <w:pPr>
              <w:jc w:val="both"/>
            </w:pPr>
            <w:r>
              <w:rPr>
                <w:b/>
                <w:bCs/>
              </w:rPr>
              <w:t xml:space="preserve">Examples or Case Study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CF2D8" w14:textId="77777777" w:rsidR="00731142" w:rsidRDefault="00815A2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</w:p>
          <w:p w14:paraId="7F5D3736" w14:textId="77777777" w:rsidR="00731142" w:rsidRDefault="00815A27">
            <w:pPr>
              <w:jc w:val="both"/>
            </w:pPr>
            <w:r>
              <w:rPr>
                <w:b/>
                <w:bCs/>
              </w:rPr>
              <w:t>Chapter*</w:t>
            </w:r>
          </w:p>
        </w:tc>
      </w:tr>
      <w:tr w:rsidR="00731142" w14:paraId="6F261769" w14:textId="77777777">
        <w:trPr>
          <w:trHeight w:val="44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73778" w14:textId="77777777" w:rsidR="00731142" w:rsidRDefault="00815A27">
            <w:r>
              <w:t>Introduction to SCM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7E796" w14:textId="77777777" w:rsidR="00731142" w:rsidRDefault="00815A27">
            <w:r>
              <w:t xml:space="preserve">Stages, Cycles, Flows, IT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C3C0A" w14:textId="77777777" w:rsidR="00731142" w:rsidRDefault="00815A27">
            <w:r>
              <w:t>Dell, Toyota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7F73D" w14:textId="77777777" w:rsidR="00731142" w:rsidRDefault="00815A27">
            <w:r>
              <w:t xml:space="preserve">1, </w:t>
            </w:r>
          </w:p>
          <w:p w14:paraId="3914D46C" w14:textId="77777777" w:rsidR="00731142" w:rsidRDefault="00815A27">
            <w:r>
              <w:t>16.1, 16.2</w:t>
            </w:r>
          </w:p>
        </w:tc>
      </w:tr>
      <w:tr w:rsidR="00731142" w14:paraId="410B546E" w14:textId="77777777">
        <w:trPr>
          <w:trHeight w:val="66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D11BB" w14:textId="77777777" w:rsidR="00731142" w:rsidRDefault="00815A27">
            <w:r>
              <w:t>D/S 1: Supply Chain Performance and Drivers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DECB4" w14:textId="77777777" w:rsidR="00731142" w:rsidRDefault="00815A27">
            <w:r>
              <w:t>Strategic fit between competitive strategy and Supply Chain strategy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E90F4" w14:textId="77777777" w:rsidR="00731142" w:rsidRDefault="00815A27">
            <w:r>
              <w:t xml:space="preserve">Dell, Toyota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BB922" w14:textId="77777777" w:rsidR="00731142" w:rsidRDefault="00815A27">
            <w:r>
              <w:t xml:space="preserve">2, </w:t>
            </w:r>
          </w:p>
          <w:p w14:paraId="723A14AE" w14:textId="77777777" w:rsidR="00731142" w:rsidRDefault="00815A27">
            <w:r>
              <w:t xml:space="preserve">3, </w:t>
            </w:r>
          </w:p>
          <w:p w14:paraId="3938546B" w14:textId="77777777" w:rsidR="00731142" w:rsidRDefault="00815A27">
            <w:r>
              <w:t>17.1-17.3</w:t>
            </w:r>
          </w:p>
        </w:tc>
      </w:tr>
      <w:tr w:rsidR="00731142" w14:paraId="7893EE52" w14:textId="77777777">
        <w:trPr>
          <w:trHeight w:val="44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2C558" w14:textId="77777777" w:rsidR="00731142" w:rsidRDefault="00815A27">
            <w:r>
              <w:t>P1: Demand Forecasting in a SC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9A273" w14:textId="77777777" w:rsidR="00731142" w:rsidRDefault="00815A27">
            <w:r>
              <w:t>Time Series Forecasting methods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9FBAF" w14:textId="77777777" w:rsidR="00731142" w:rsidRDefault="00815A27">
            <w:r>
              <w:t>Specialty Packaging Corporation (SPC)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91D40" w14:textId="77777777" w:rsidR="00731142" w:rsidRDefault="00815A27">
            <w:r>
              <w:t>7</w:t>
            </w:r>
          </w:p>
        </w:tc>
      </w:tr>
      <w:tr w:rsidR="00731142" w14:paraId="193AA844" w14:textId="77777777">
        <w:trPr>
          <w:trHeight w:val="44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ACA54" w14:textId="77777777" w:rsidR="00731142" w:rsidRDefault="00815A27">
            <w:r>
              <w:t xml:space="preserve">P2: Managing economies of scale in an SC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0F32D" w14:textId="77777777" w:rsidR="00731142" w:rsidRDefault="00815A27">
            <w:r>
              <w:t>Cycle Inventory control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DC615" w14:textId="77777777" w:rsidR="00731142" w:rsidRDefault="00815A27">
            <w:proofErr w:type="spellStart"/>
            <w:r>
              <w:t>Moonchem</w:t>
            </w:r>
            <w:proofErr w:type="spellEnd"/>
            <w:r>
              <w:t>, Dell, Toyota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5116E" w14:textId="77777777" w:rsidR="00731142" w:rsidRDefault="00815A27">
            <w:r>
              <w:t>10</w:t>
            </w:r>
          </w:p>
        </w:tc>
      </w:tr>
      <w:tr w:rsidR="00731142" w14:paraId="6FD3F128" w14:textId="77777777">
        <w:trPr>
          <w:trHeight w:val="22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6038E" w14:textId="77777777" w:rsidR="00731142" w:rsidRDefault="00815A27">
            <w:r>
              <w:t>P3: Managing Uncertainty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34A08" w14:textId="77777777" w:rsidR="00731142" w:rsidRDefault="00815A27">
            <w:r>
              <w:t>Safety Inventory control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C0107" w14:textId="77777777" w:rsidR="00731142" w:rsidRDefault="00815A27">
            <w:r>
              <w:t>ALKO, Inc.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04781" w14:textId="77777777" w:rsidR="00731142" w:rsidRDefault="00815A27">
            <w:r>
              <w:t>11</w:t>
            </w:r>
          </w:p>
        </w:tc>
      </w:tr>
      <w:tr w:rsidR="00731142" w14:paraId="3EC88550" w14:textId="77777777">
        <w:trPr>
          <w:trHeight w:val="44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78ECF" w14:textId="77777777" w:rsidR="00731142" w:rsidRDefault="00815A27">
            <w:r>
              <w:lastRenderedPageBreak/>
              <w:t>P4: Optimal Product Availability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E57AA" w14:textId="77777777" w:rsidR="00731142" w:rsidRDefault="00815A27">
            <w:r>
              <w:t>Optimization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60500" w14:textId="77777777" w:rsidR="00731142" w:rsidRDefault="00731142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AAE96" w14:textId="77777777" w:rsidR="00731142" w:rsidRDefault="00815A27">
            <w:r>
              <w:t>12.1-12.3</w:t>
            </w:r>
          </w:p>
        </w:tc>
      </w:tr>
      <w:tr w:rsidR="00731142" w14:paraId="6A9CEEF6" w14:textId="77777777">
        <w:trPr>
          <w:trHeight w:val="25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F1938" w14:textId="77777777" w:rsidR="00731142" w:rsidRDefault="00815A27">
            <w:r>
              <w:t>P5, O1: Transportation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733F0" w14:textId="77777777" w:rsidR="00731142" w:rsidRDefault="00815A27">
            <w:r>
              <w:t xml:space="preserve">Transportation Network Design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059AC" w14:textId="77777777" w:rsidR="00731142" w:rsidRDefault="00731142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D135F" w14:textId="77777777" w:rsidR="00731142" w:rsidRDefault="00815A27">
            <w:r>
              <w:t>13</w:t>
            </w:r>
          </w:p>
        </w:tc>
      </w:tr>
      <w:tr w:rsidR="00731142" w14:paraId="1B3A6B4A" w14:textId="77777777">
        <w:trPr>
          <w:trHeight w:val="44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85033" w14:textId="77777777" w:rsidR="00731142" w:rsidRDefault="00815A27">
            <w:r>
              <w:t>D/S 2: Supply Chain Network and Facilities Design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97F89" w14:textId="77777777" w:rsidR="00731142" w:rsidRDefault="00815A27">
            <w:r>
              <w:t>Mixed Integer and Linear Programming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E576E" w14:textId="77777777" w:rsidR="00731142" w:rsidRDefault="00815A27">
            <w:r>
              <w:t>Walmart, SportStuff.com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CD454" w14:textId="77777777" w:rsidR="00731142" w:rsidRDefault="00815A27">
            <w:r>
              <w:t>4,5</w:t>
            </w:r>
          </w:p>
        </w:tc>
      </w:tr>
      <w:tr w:rsidR="00731142" w14:paraId="7870E191" w14:textId="77777777">
        <w:trPr>
          <w:trHeight w:val="25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2C861" w14:textId="77777777" w:rsidR="00731142" w:rsidRDefault="00815A27">
            <w:r>
              <w:t>D/S 3: Sourcing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E0A8D" w14:textId="77777777" w:rsidR="00731142" w:rsidRDefault="00815A27">
            <w:r>
              <w:t>Supplier Assessment/Scoring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7B0D8" w14:textId="77777777" w:rsidR="00731142" w:rsidRDefault="00731142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81E57" w14:textId="77777777" w:rsidR="00731142" w:rsidRDefault="00815A27">
            <w:r>
              <w:t>14</w:t>
            </w:r>
          </w:p>
        </w:tc>
      </w:tr>
      <w:tr w:rsidR="00731142" w14:paraId="29BF7AFE" w14:textId="77777777">
        <w:trPr>
          <w:trHeight w:val="22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A8285" w14:textId="77777777" w:rsidR="00731142" w:rsidRDefault="00815A27">
            <w:r>
              <w:t>O2: Coordination in a SC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DF21E" w14:textId="77777777" w:rsidR="00731142" w:rsidRDefault="00815A27">
            <w:r>
              <w:rPr>
                <w:rFonts w:hAnsi="Times New Roman"/>
              </w:rPr>
              <w:t>“</w:t>
            </w:r>
            <w:r>
              <w:t>Bullwhip Effect</w:t>
            </w:r>
            <w:r>
              <w:rPr>
                <w:rFonts w:hAnsi="Times New Roman"/>
              </w:rPr>
              <w:t>”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E65E1" w14:textId="77777777" w:rsidR="00731142" w:rsidRDefault="00815A27">
            <w:r>
              <w:t>Beer Game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741AE" w14:textId="77777777" w:rsidR="00731142" w:rsidRDefault="00815A27">
            <w:r>
              <w:t>17</w:t>
            </w:r>
          </w:p>
        </w:tc>
      </w:tr>
      <w:tr w:rsidR="00731142" w14:paraId="769BC6D8" w14:textId="77777777">
        <w:trPr>
          <w:trHeight w:val="22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E2064" w14:textId="77777777" w:rsidR="00731142" w:rsidRDefault="00815A27">
            <w:r>
              <w:t>D/S 4: Information Tech.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D660F" w14:textId="77777777" w:rsidR="00731142" w:rsidRDefault="00815A27">
            <w:r>
              <w:t>IT Architecture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11D1A" w14:textId="77777777" w:rsidR="00731142" w:rsidRDefault="00815A27">
            <w:r>
              <w:t>SAP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62525" w14:textId="77777777" w:rsidR="00731142" w:rsidRDefault="00815A27">
            <w:r>
              <w:t>16</w:t>
            </w:r>
          </w:p>
        </w:tc>
      </w:tr>
      <w:tr w:rsidR="00731142" w14:paraId="47A45EEF" w14:textId="77777777">
        <w:trPr>
          <w:trHeight w:val="44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83478" w14:textId="77777777" w:rsidR="00731142" w:rsidRDefault="00815A27">
            <w:r>
              <w:t xml:space="preserve">D/S 5: (TIM-225 only) Pricing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1BDEF" w14:textId="77777777" w:rsidR="00731142" w:rsidRDefault="00815A27">
            <w:r>
              <w:t>Optimization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0213D" w14:textId="77777777" w:rsidR="00731142" w:rsidRDefault="00731142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7E978" w14:textId="77777777" w:rsidR="00731142" w:rsidRDefault="00815A27">
            <w:r>
              <w:t>15</w:t>
            </w:r>
          </w:p>
        </w:tc>
      </w:tr>
      <w:tr w:rsidR="00731142" w14:paraId="0FA1EDE8" w14:textId="77777777">
        <w:trPr>
          <w:trHeight w:val="44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AD577" w14:textId="77777777" w:rsidR="00731142" w:rsidRDefault="00815A27">
            <w:r>
              <w:t xml:space="preserve">P6: (TIM-225 only) Aggregate Planning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BE189" w14:textId="77777777" w:rsidR="00731142" w:rsidRDefault="00815A27">
            <w:r>
              <w:t>Linear Programming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84486" w14:textId="77777777" w:rsidR="00731142" w:rsidRDefault="00815A27">
            <w:r>
              <w:t>SPC, Kodak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996FA" w14:textId="77777777" w:rsidR="00731142" w:rsidRDefault="00815A27">
            <w:r>
              <w:t>8, 9</w:t>
            </w:r>
          </w:p>
        </w:tc>
      </w:tr>
    </w:tbl>
    <w:p w14:paraId="5230A523" w14:textId="77777777" w:rsidR="00731142" w:rsidRDefault="00815A27">
      <w:pPr>
        <w:pStyle w:val="ListBullet"/>
        <w:widowControl w:val="0"/>
        <w:ind w:left="0" w:firstLine="0"/>
        <w:jc w:val="both"/>
      </w:pPr>
      <w:r>
        <w:rPr>
          <w:b/>
          <w:bCs/>
          <w:sz w:val="22"/>
          <w:szCs w:val="22"/>
        </w:rPr>
        <w:br/>
      </w:r>
    </w:p>
    <w:sectPr w:rsidR="00731142">
      <w:headerReference w:type="default" r:id="rId9"/>
      <w:footerReference w:type="default" r:id="rId10"/>
      <w:pgSz w:w="12240" w:h="15840"/>
      <w:pgMar w:top="1260" w:right="1440" w:bottom="792" w:left="18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C5BA4" w14:textId="77777777" w:rsidR="00080F19" w:rsidRDefault="00080F19">
      <w:r>
        <w:separator/>
      </w:r>
    </w:p>
  </w:endnote>
  <w:endnote w:type="continuationSeparator" w:id="0">
    <w:p w14:paraId="7A4CE9D5" w14:textId="77777777" w:rsidR="00080F19" w:rsidRDefault="0008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65CA7" w14:textId="797DCEA7" w:rsidR="00731142" w:rsidRDefault="00815A27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290B31"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290B31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1797F" w14:textId="77777777" w:rsidR="00080F19" w:rsidRDefault="00080F19">
      <w:r>
        <w:separator/>
      </w:r>
    </w:p>
  </w:footnote>
  <w:footnote w:type="continuationSeparator" w:id="0">
    <w:p w14:paraId="2B31C84E" w14:textId="77777777" w:rsidR="00080F19" w:rsidRDefault="00080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1FB26" w14:textId="77777777" w:rsidR="00731142" w:rsidRDefault="00815A27">
    <w:pPr>
      <w:pStyle w:val="Header"/>
      <w:jc w:val="right"/>
    </w:pPr>
    <w:r>
      <w:t xml:space="preserve">S. </w:t>
    </w:r>
    <w:proofErr w:type="spellStart"/>
    <w:r>
      <w:t>Desa</w:t>
    </w:r>
    <w:proofErr w:type="spellEnd"/>
    <w:r>
      <w:t>, TIM 125/125, MOT-II</w:t>
    </w:r>
  </w:p>
  <w:p w14:paraId="6C7CCA4D" w14:textId="77777777" w:rsidR="00731142" w:rsidRDefault="00973576">
    <w:pPr>
      <w:pStyle w:val="Header"/>
      <w:jc w:val="right"/>
    </w:pPr>
    <w:r>
      <w:t>01/10/2017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A46"/>
    <w:multiLevelType w:val="multilevel"/>
    <w:tmpl w:val="138AF22A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</w:abstractNum>
  <w:abstractNum w:abstractNumId="1" w15:restartNumberingAfterBreak="0">
    <w:nsid w:val="02AD5015"/>
    <w:multiLevelType w:val="multilevel"/>
    <w:tmpl w:val="1842133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2" w15:restartNumberingAfterBreak="0">
    <w:nsid w:val="044444C1"/>
    <w:multiLevelType w:val="multilevel"/>
    <w:tmpl w:val="D65649C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</w:abstractNum>
  <w:abstractNum w:abstractNumId="3" w15:restartNumberingAfterBreak="0">
    <w:nsid w:val="0A1445BF"/>
    <w:multiLevelType w:val="multilevel"/>
    <w:tmpl w:val="CF7C873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4" w15:restartNumberingAfterBreak="0">
    <w:nsid w:val="262061DD"/>
    <w:multiLevelType w:val="multilevel"/>
    <w:tmpl w:val="2822E6AA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b/>
        <w:bCs/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b/>
        <w:bCs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b/>
        <w:bCs/>
        <w:position w:val="0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b/>
        <w:bCs/>
        <w:position w:val="0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b/>
        <w:bCs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b/>
        <w:bCs/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b/>
        <w:bCs/>
        <w:position w:val="0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b/>
        <w:bCs/>
        <w:position w:val="0"/>
        <w:sz w:val="22"/>
        <w:szCs w:val="22"/>
        <w:rtl w:val="0"/>
      </w:rPr>
    </w:lvl>
  </w:abstractNum>
  <w:abstractNum w:abstractNumId="5" w15:restartNumberingAfterBreak="0">
    <w:nsid w:val="32594704"/>
    <w:multiLevelType w:val="multilevel"/>
    <w:tmpl w:val="366C332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</w:abstractNum>
  <w:abstractNum w:abstractNumId="6" w15:restartNumberingAfterBreak="0">
    <w:nsid w:val="3C1129BD"/>
    <w:multiLevelType w:val="multilevel"/>
    <w:tmpl w:val="D59425E6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7" w15:restartNumberingAfterBreak="0">
    <w:nsid w:val="43155065"/>
    <w:multiLevelType w:val="multilevel"/>
    <w:tmpl w:val="00DC362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</w:abstractNum>
  <w:abstractNum w:abstractNumId="8" w15:restartNumberingAfterBreak="0">
    <w:nsid w:val="494D5D37"/>
    <w:multiLevelType w:val="multilevel"/>
    <w:tmpl w:val="A984C5C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</w:abstractNum>
  <w:abstractNum w:abstractNumId="9" w15:restartNumberingAfterBreak="0">
    <w:nsid w:val="553345B8"/>
    <w:multiLevelType w:val="multilevel"/>
    <w:tmpl w:val="C5562FD0"/>
    <w:lvl w:ilvl="0">
      <w:start w:val="1"/>
      <w:numFmt w:val="bullet"/>
      <w:lvlText w:val="•"/>
      <w:lvlJc w:val="left"/>
      <w:pPr>
        <w:tabs>
          <w:tab w:val="num" w:pos="440"/>
        </w:tabs>
        <w:ind w:left="440" w:hanging="44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10" w15:restartNumberingAfterBreak="0">
    <w:nsid w:val="55F42B50"/>
    <w:multiLevelType w:val="multilevel"/>
    <w:tmpl w:val="8A0EC3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</w:abstractNum>
  <w:abstractNum w:abstractNumId="11" w15:restartNumberingAfterBreak="0">
    <w:nsid w:val="5A566CDB"/>
    <w:multiLevelType w:val="multilevel"/>
    <w:tmpl w:val="9FB2F3B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12" w15:restartNumberingAfterBreak="0">
    <w:nsid w:val="5B411F9B"/>
    <w:multiLevelType w:val="multilevel"/>
    <w:tmpl w:val="8AEC0A9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</w:rPr>
    </w:lvl>
  </w:abstractNum>
  <w:abstractNum w:abstractNumId="13" w15:restartNumberingAfterBreak="0">
    <w:nsid w:val="63626C4D"/>
    <w:multiLevelType w:val="multilevel"/>
    <w:tmpl w:val="153AA116"/>
    <w:styleLink w:val="List1"/>
    <w:lvl w:ilvl="0">
      <w:numFmt w:val="bullet"/>
      <w:lvlText w:val="•"/>
      <w:lvlJc w:val="left"/>
      <w:pPr>
        <w:tabs>
          <w:tab w:val="num" w:pos="440"/>
        </w:tabs>
        <w:ind w:left="440" w:hanging="440"/>
      </w:pPr>
      <w:rPr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14" w15:restartNumberingAfterBreak="0">
    <w:nsid w:val="64C34EEA"/>
    <w:multiLevelType w:val="multilevel"/>
    <w:tmpl w:val="69B6DB7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bullet"/>
      <w:lvlText w:val="•"/>
      <w:lvlJc w:val="left"/>
      <w:pPr>
        <w:tabs>
          <w:tab w:val="num" w:pos="330"/>
        </w:tabs>
        <w:ind w:left="330" w:hanging="330"/>
      </w:pPr>
      <w:rPr>
        <w:color w:val="000000"/>
        <w:position w:val="0"/>
        <w:sz w:val="22"/>
        <w:szCs w:val="22"/>
        <w:u w:color="000000"/>
        <w:rtl w:val="0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11"/>
  </w:num>
  <w:num w:numId="9">
    <w:abstractNumId w:val="1"/>
  </w:num>
  <w:num w:numId="10">
    <w:abstractNumId w:val="14"/>
  </w:num>
  <w:num w:numId="11">
    <w:abstractNumId w:val="9"/>
  </w:num>
  <w:num w:numId="12">
    <w:abstractNumId w:val="13"/>
  </w:num>
  <w:num w:numId="13">
    <w:abstractNumId w:val="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42"/>
    <w:rsid w:val="00080F19"/>
    <w:rsid w:val="00290B31"/>
    <w:rsid w:val="003E46BB"/>
    <w:rsid w:val="00731142"/>
    <w:rsid w:val="00762340"/>
    <w:rsid w:val="00815A27"/>
    <w:rsid w:val="0097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5B670"/>
  <w15:docId w15:val="{71CC3ED2-D406-4A01-8A78-59F916B1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u w:color="000000"/>
    </w:rPr>
  </w:style>
  <w:style w:type="paragraph" w:styleId="Heading1">
    <w:name w:val="heading 1"/>
    <w:next w:val="Normal"/>
    <w:pPr>
      <w:keepNext/>
      <w:spacing w:before="240" w:after="60"/>
      <w:jc w:val="center"/>
      <w:outlineLvl w:val="0"/>
    </w:pPr>
    <w:rPr>
      <w:rFonts w:ascii="Arial" w:hAnsi="Arial Unicode MS" w:cs="Arial Unicode MS"/>
      <w:b/>
      <w:bCs/>
      <w:color w:val="000000"/>
      <w:kern w:val="28"/>
      <w:sz w:val="24"/>
      <w:szCs w:val="24"/>
      <w:u w:color="000000"/>
    </w:rPr>
  </w:style>
  <w:style w:type="paragraph" w:styleId="Heading2">
    <w:name w:val="heading 2"/>
    <w:next w:val="Normal"/>
    <w:pPr>
      <w:keepNext/>
      <w:spacing w:before="240" w:after="60"/>
      <w:outlineLvl w:val="1"/>
    </w:pPr>
    <w:rPr>
      <w:rFonts w:hAnsi="Arial Unicode MS" w:cs="Arial Unicode MS"/>
      <w:b/>
      <w:bCs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hAnsi="Arial Unicode MS" w:cs="Arial Unicode MS"/>
      <w:color w:val="000000"/>
      <w:u w:color="000000"/>
    </w:rPr>
  </w:style>
  <w:style w:type="paragraph" w:styleId="BodyText">
    <w:name w:val="Body Text"/>
    <w:pPr>
      <w:spacing w:after="120"/>
    </w:pPr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a">
    <w:name w:val="链接"/>
    <w:rPr>
      <w:color w:val="0000FF"/>
      <w:u w:val="single" w:color="0000FF"/>
    </w:rPr>
  </w:style>
  <w:style w:type="character" w:customStyle="1" w:styleId="Hyperlink0">
    <w:name w:val="Hyperlink.0"/>
    <w:basedOn w:val="a"/>
    <w:rPr>
      <w:color w:val="0000FF"/>
      <w:u w:val="single" w:color="0000FF"/>
    </w:rPr>
  </w:style>
  <w:style w:type="paragraph" w:styleId="ListBullet">
    <w:name w:val="List Bullet"/>
    <w:pPr>
      <w:tabs>
        <w:tab w:val="left" w:pos="360"/>
      </w:tabs>
      <w:ind w:left="360" w:hanging="360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2"/>
    <w:pPr>
      <w:numPr>
        <w:numId w:val="15"/>
      </w:numPr>
    </w:pPr>
  </w:style>
  <w:style w:type="numbering" w:customStyle="1" w:styleId="2">
    <w:name w:val="已导入的样式“2”"/>
  </w:style>
  <w:style w:type="numbering" w:customStyle="1" w:styleId="List1">
    <w:name w:val="List 1"/>
    <w:basedOn w:val="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amyar@ucsc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muthuku@soe.ucsc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743</Words>
  <Characters>4239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Vijay Pala Muthukumaran</cp:lastModifiedBy>
  <cp:revision>5</cp:revision>
  <dcterms:created xsi:type="dcterms:W3CDTF">2017-01-06T07:47:00Z</dcterms:created>
  <dcterms:modified xsi:type="dcterms:W3CDTF">2017-01-11T05:31:00Z</dcterms:modified>
</cp:coreProperties>
</file>